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93" w:rsidRDefault="00F14FC8">
      <w:pPr>
        <w:pStyle w:val="10"/>
        <w:keepNext/>
        <w:keepLines/>
        <w:shd w:val="clear" w:color="auto" w:fill="auto"/>
        <w:spacing w:before="480" w:line="257" w:lineRule="auto"/>
      </w:pPr>
      <w:bookmarkStart w:id="0" w:name="bookmark1"/>
      <w:bookmarkStart w:id="1" w:name="bookmark2"/>
      <w:r>
        <w:t>КОНЦЕПЦИЯ</w:t>
      </w:r>
      <w:bookmarkEnd w:id="0"/>
      <w:bookmarkEnd w:id="1"/>
    </w:p>
    <w:p w:rsidR="005B7693" w:rsidRDefault="00F14FC8">
      <w:pPr>
        <w:pStyle w:val="10"/>
        <w:keepNext/>
        <w:keepLines/>
        <w:shd w:val="clear" w:color="auto" w:fill="auto"/>
        <w:spacing w:after="360" w:line="257" w:lineRule="auto"/>
      </w:pPr>
      <w:bookmarkStart w:id="2" w:name="bookmark3"/>
      <w:bookmarkStart w:id="3" w:name="bookmark4"/>
      <w:r>
        <w:t>,РЕСПУБЛИКАНСКОГО СОЦИАЛЬНОГО ПРОЕКТА ПО</w:t>
      </w:r>
      <w:r>
        <w:br/>
        <w:t>ПОДДЕРЖКЕ СПОРТА И ЗДОРОВОГО ОБРАЗА ЖИЗНИ</w:t>
      </w:r>
      <w:r>
        <w:br/>
        <w:t>«ДОТЯНИСЬ ДО МЕЧТЫ»</w:t>
      </w:r>
      <w:bookmarkEnd w:id="2"/>
      <w:bookmarkEnd w:id="3"/>
    </w:p>
    <w:p w:rsidR="005B7693" w:rsidRDefault="00F14FC8">
      <w:pPr>
        <w:pStyle w:val="11"/>
        <w:shd w:val="clear" w:color="auto" w:fill="auto"/>
        <w:spacing w:line="257" w:lineRule="auto"/>
        <w:ind w:firstLine="740"/>
        <w:jc w:val="both"/>
      </w:pPr>
      <w:r>
        <w:t xml:space="preserve">Физическое и психическое здоровье детей и подростков является важным фактором существования крепкого и перспективного общества. Для его </w:t>
      </w:r>
      <w:r>
        <w:t>достижения необходимо прививать ценности здорового образа жизни лицам всех возрастов и социальных положений. В свою очередь, мотивация детей к занятию физкультурой требует двух составляющих: доступной и эргономичной технической базы и популярной идеи занят</w:t>
      </w:r>
      <w:r>
        <w:t>ия спортом.</w:t>
      </w:r>
    </w:p>
    <w:p w:rsidR="005B7693" w:rsidRDefault="00F14FC8">
      <w:pPr>
        <w:pStyle w:val="11"/>
        <w:shd w:val="clear" w:color="auto" w:fill="auto"/>
        <w:spacing w:after="200" w:line="257" w:lineRule="auto"/>
        <w:ind w:firstLine="620"/>
        <w:jc w:val="both"/>
      </w:pPr>
      <w:r>
        <w:t>Президентский спортивный клуб при содействии Министерства образования Республики Беларусь и Министерства спорта и туризма Республики Беларусь продолжает в 2024-2025 годах проведение республиканского социального проекта по поддержке спорта и здо</w:t>
      </w:r>
      <w:r>
        <w:t>рового образа жизни «Дотянись до мечты».</w:t>
      </w:r>
    </w:p>
    <w:p w:rsidR="005B7693" w:rsidRDefault="00F14FC8">
      <w:pPr>
        <w:pStyle w:val="30"/>
        <w:shd w:val="clear" w:color="auto" w:fill="auto"/>
        <w:tabs>
          <w:tab w:val="left" w:pos="4507"/>
        </w:tabs>
        <w:spacing w:after="0"/>
      </w:pPr>
      <w:r>
        <w:tab/>
        <w:t>*</w:t>
      </w:r>
    </w:p>
    <w:p w:rsidR="005B7693" w:rsidRDefault="00F14FC8">
      <w:pPr>
        <w:pStyle w:val="10"/>
        <w:keepNext/>
        <w:keepLines/>
        <w:shd w:val="clear" w:color="auto" w:fill="auto"/>
      </w:pPr>
      <w:bookmarkStart w:id="4" w:name="bookmark5"/>
      <w:bookmarkStart w:id="5" w:name="bookmark6"/>
      <w:r>
        <w:t>Цель проекта</w:t>
      </w:r>
      <w:bookmarkEnd w:id="4"/>
      <w:bookmarkEnd w:id="5"/>
    </w:p>
    <w:p w:rsidR="005B7693" w:rsidRDefault="00F14FC8">
      <w:pPr>
        <w:pStyle w:val="11"/>
        <w:shd w:val="clear" w:color="auto" w:fill="auto"/>
        <w:spacing w:after="360"/>
        <w:ind w:firstLine="740"/>
        <w:jc w:val="both"/>
      </w:pPr>
      <w:r>
        <w:t>Проект реализуется с целью вовлечения как можно большего количества детей и подростков, молодежи, трудоспособного населения и лиц пожилого возраста в регулярные физкультурно-спортивные занятия и пр</w:t>
      </w:r>
      <w:r>
        <w:t>иобщения их к активному отдыху.</w:t>
      </w:r>
    </w:p>
    <w:p w:rsidR="005B7693" w:rsidRDefault="00F14FC8">
      <w:pPr>
        <w:pStyle w:val="10"/>
        <w:keepNext/>
        <w:keepLines/>
        <w:shd w:val="clear" w:color="auto" w:fill="auto"/>
        <w:spacing w:line="262" w:lineRule="auto"/>
      </w:pPr>
      <w:bookmarkStart w:id="6" w:name="bookmark7"/>
      <w:bookmarkStart w:id="7" w:name="bookmark8"/>
      <w:r>
        <w:t>Задачи проекта</w:t>
      </w:r>
      <w:bookmarkEnd w:id="6"/>
      <w:bookmarkEnd w:id="7"/>
    </w:p>
    <w:p w:rsidR="005B7693" w:rsidRDefault="00F14FC8">
      <w:pPr>
        <w:pStyle w:val="11"/>
        <w:shd w:val="clear" w:color="auto" w:fill="auto"/>
        <w:spacing w:line="262" w:lineRule="auto"/>
        <w:ind w:firstLine="740"/>
        <w:jc w:val="both"/>
      </w:pPr>
      <w:r>
        <w:t>Задачи, решаемые в ходе реализации проекта:</w:t>
      </w:r>
    </w:p>
    <w:p w:rsidR="005B7693" w:rsidRDefault="00F14FC8">
      <w:pPr>
        <w:pStyle w:val="11"/>
        <w:shd w:val="clear" w:color="auto" w:fill="auto"/>
        <w:spacing w:line="262" w:lineRule="auto"/>
        <w:ind w:firstLine="740"/>
        <w:jc w:val="both"/>
      </w:pPr>
      <w:r>
        <w:t>пропаганда физической культуры и спорта как важного средства укрепления здоровья населения, приобщение его к здоровому образу жизни, профилактика правонарушений;</w:t>
      </w:r>
    </w:p>
    <w:p w:rsidR="005B7693" w:rsidRDefault="00F14FC8">
      <w:pPr>
        <w:pStyle w:val="11"/>
        <w:shd w:val="clear" w:color="auto" w:fill="auto"/>
        <w:spacing w:line="262" w:lineRule="auto"/>
        <w:ind w:firstLine="740"/>
        <w:jc w:val="both"/>
      </w:pPr>
      <w:r>
        <w:t xml:space="preserve">создание условий для массовых и индивидуальных форм </w:t>
      </w:r>
      <w:proofErr w:type="spellStart"/>
      <w:r>
        <w:t>физкультурно</w:t>
      </w:r>
      <w:r>
        <w:softHyphen/>
        <w:t>оздоровительной</w:t>
      </w:r>
      <w:proofErr w:type="spellEnd"/>
      <w:r>
        <w:t xml:space="preserve"> и спортивной работы путем популяризации физической культуры и спорта среди населения, организация его систематического досуга;</w:t>
      </w:r>
    </w:p>
    <w:p w:rsidR="005B7693" w:rsidRDefault="00F14FC8">
      <w:pPr>
        <w:pStyle w:val="11"/>
        <w:shd w:val="clear" w:color="auto" w:fill="auto"/>
        <w:spacing w:line="262" w:lineRule="auto"/>
        <w:ind w:firstLine="740"/>
        <w:jc w:val="both"/>
      </w:pPr>
      <w:r>
        <w:t xml:space="preserve">повышение эффективности физкультурно-спортивной </w:t>
      </w:r>
      <w:r>
        <w:t>работы с населением по месту жительства, работы и учебы;</w:t>
      </w:r>
    </w:p>
    <w:p w:rsidR="005B7693" w:rsidRDefault="00F14FC8">
      <w:pPr>
        <w:pStyle w:val="11"/>
        <w:shd w:val="clear" w:color="auto" w:fill="auto"/>
        <w:spacing w:after="360" w:line="262" w:lineRule="auto"/>
        <w:ind w:firstLine="740"/>
        <w:jc w:val="both"/>
      </w:pPr>
      <w:r>
        <w:t>определение победителей.</w:t>
      </w:r>
    </w:p>
    <w:p w:rsidR="005B7693" w:rsidRDefault="00F14FC8">
      <w:pPr>
        <w:pStyle w:val="10"/>
        <w:keepNext/>
        <w:keepLines/>
        <w:shd w:val="clear" w:color="auto" w:fill="auto"/>
        <w:spacing w:line="240" w:lineRule="auto"/>
      </w:pPr>
      <w:bookmarkStart w:id="8" w:name="bookmark10"/>
      <w:bookmarkStart w:id="9" w:name="bookmark9"/>
      <w:r>
        <w:t>Участники проекта</w:t>
      </w:r>
      <w:bookmarkEnd w:id="8"/>
      <w:bookmarkEnd w:id="9"/>
    </w:p>
    <w:p w:rsidR="005B7693" w:rsidRDefault="00F14FC8">
      <w:pPr>
        <w:pStyle w:val="11"/>
        <w:shd w:val="clear" w:color="auto" w:fill="auto"/>
        <w:spacing w:after="200" w:line="240" w:lineRule="auto"/>
        <w:ind w:firstLine="620"/>
        <w:jc w:val="both"/>
      </w:pPr>
      <w:r>
        <w:t xml:space="preserve">Участниками проекта являются граждане Республики Беларусь, а также иностранные граждане и лица без </w:t>
      </w:r>
      <w:proofErr w:type="gramStart"/>
      <w:r>
        <w:t>гражданства</w:t>
      </w:r>
      <w:proofErr w:type="gramEnd"/>
      <w:r>
        <w:t xml:space="preserve"> постоянно проживающие на территории Республик</w:t>
      </w:r>
      <w:r>
        <w:t>и Беларусь, имеющие разрешение на постоянное проживание и вид на жительство/биометрический вид на жительство. Проект реализуется среди мальчиков (юношей, мужчин) и девочек (девушек, женщин) раздельно в пяти возрастных группах:</w:t>
      </w:r>
      <w:r>
        <w:br w:type="page"/>
      </w:r>
    </w:p>
    <w:p w:rsidR="005B7693" w:rsidRDefault="00F14FC8">
      <w:pPr>
        <w:pStyle w:val="11"/>
        <w:shd w:val="clear" w:color="auto" w:fill="auto"/>
        <w:spacing w:line="240" w:lineRule="auto"/>
        <w:ind w:left="600" w:firstLine="0"/>
        <w:jc w:val="both"/>
      </w:pPr>
      <w:r>
        <w:lastRenderedPageBreak/>
        <w:t>дети: 2015 г.р. и моложе;</w:t>
      </w:r>
    </w:p>
    <w:p w:rsidR="005B7693" w:rsidRDefault="00F14FC8">
      <w:pPr>
        <w:pStyle w:val="11"/>
        <w:shd w:val="clear" w:color="auto" w:fill="auto"/>
        <w:spacing w:line="240" w:lineRule="auto"/>
        <w:ind w:left="600" w:firstLine="0"/>
        <w:jc w:val="both"/>
      </w:pPr>
      <w:r>
        <w:t>по</w:t>
      </w:r>
      <w:r>
        <w:t xml:space="preserve">дростки: от 2007 до 2014 </w:t>
      </w:r>
      <w:proofErr w:type="spellStart"/>
      <w:r>
        <w:t>гг.р</w:t>
      </w:r>
      <w:proofErr w:type="spellEnd"/>
      <w:r>
        <w:t xml:space="preserve">.; молодежь: от 1990 до 2006 </w:t>
      </w:r>
      <w:proofErr w:type="spellStart"/>
      <w:r>
        <w:t>гг.р</w:t>
      </w:r>
      <w:proofErr w:type="spellEnd"/>
      <w:r>
        <w:t>.;</w:t>
      </w:r>
    </w:p>
    <w:p w:rsidR="005B7693" w:rsidRDefault="00F14FC8">
      <w:pPr>
        <w:pStyle w:val="11"/>
        <w:shd w:val="clear" w:color="auto" w:fill="auto"/>
        <w:spacing w:line="240" w:lineRule="auto"/>
        <w:ind w:left="600" w:firstLine="0"/>
        <w:jc w:val="both"/>
      </w:pPr>
      <w:r>
        <w:t xml:space="preserve">взрослые: от 1965 до 1989 </w:t>
      </w:r>
      <w:proofErr w:type="spellStart"/>
      <w:r>
        <w:t>гг.р</w:t>
      </w:r>
      <w:proofErr w:type="spellEnd"/>
      <w:r>
        <w:t>.;</w:t>
      </w:r>
    </w:p>
    <w:p w:rsidR="005B7693" w:rsidRDefault="00F14FC8">
      <w:pPr>
        <w:pStyle w:val="11"/>
        <w:shd w:val="clear" w:color="auto" w:fill="auto"/>
        <w:ind w:firstLine="600"/>
        <w:jc w:val="both"/>
      </w:pPr>
      <w:r>
        <w:t>пожилые: 1964 г.р. и старше.</w:t>
      </w:r>
    </w:p>
    <w:p w:rsidR="005B7693" w:rsidRDefault="00F14FC8">
      <w:pPr>
        <w:pStyle w:val="10"/>
        <w:keepNext/>
        <w:keepLines/>
        <w:shd w:val="clear" w:color="auto" w:fill="auto"/>
      </w:pPr>
      <w:bookmarkStart w:id="10" w:name="bookmark11"/>
      <w:bookmarkStart w:id="11" w:name="bookmark12"/>
      <w:r>
        <w:t>Условия участия</w:t>
      </w:r>
      <w:bookmarkEnd w:id="10"/>
      <w:bookmarkEnd w:id="11"/>
    </w:p>
    <w:p w:rsidR="005B7693" w:rsidRDefault="00F14FC8">
      <w:pPr>
        <w:pStyle w:val="11"/>
        <w:shd w:val="clear" w:color="auto" w:fill="auto"/>
        <w:ind w:firstLine="720"/>
        <w:jc w:val="both"/>
      </w:pPr>
      <w:r>
        <w:t>Чтобы стать участником проекта необходимо:</w:t>
      </w:r>
    </w:p>
    <w:p w:rsidR="005B7693" w:rsidRDefault="00F14FC8">
      <w:pPr>
        <w:pStyle w:val="11"/>
        <w:shd w:val="clear" w:color="auto" w:fill="auto"/>
        <w:ind w:firstLine="720"/>
        <w:jc w:val="both"/>
      </w:pPr>
      <w:r>
        <w:t>выполнить упражнение «подтягивание на перекладине»;</w:t>
      </w:r>
    </w:p>
    <w:p w:rsidR="005B7693" w:rsidRDefault="00F14FC8">
      <w:pPr>
        <w:pStyle w:val="11"/>
        <w:shd w:val="clear" w:color="auto" w:fill="auto"/>
        <w:ind w:firstLine="720"/>
        <w:jc w:val="both"/>
      </w:pPr>
      <w:r>
        <w:t xml:space="preserve">в период с 14.10.2024 г. до 28.02.2025 г. опубликовать одно сюжетное видео с выполнением упражнения «подтягивание на перекладине» на максимальное количество повторений в виде поста в своем аккаунте </w:t>
      </w:r>
      <w:r w:rsidRPr="00AF2F5A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Instagram</w:t>
      </w:r>
      <w:proofErr w:type="spellEnd"/>
      <w:r w:rsidRPr="00AF2F5A">
        <w:rPr>
          <w:lang w:eastAsia="en-US" w:bidi="en-US"/>
        </w:rPr>
        <w:t>»;</w:t>
      </w:r>
    </w:p>
    <w:p w:rsidR="005B7693" w:rsidRDefault="00F14FC8">
      <w:pPr>
        <w:pStyle w:val="11"/>
        <w:shd w:val="clear" w:color="auto" w:fill="auto"/>
        <w:ind w:firstLine="720"/>
        <w:jc w:val="both"/>
      </w:pPr>
      <w:r>
        <w:t>быть подписанным на аккаунт Президентского сп</w:t>
      </w:r>
      <w:r>
        <w:t xml:space="preserve">ортивного клуба </w:t>
      </w:r>
      <w:r w:rsidRPr="00AF2F5A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sportclub</w:t>
      </w:r>
      <w:proofErr w:type="spellEnd"/>
      <w:r w:rsidRPr="00AF2F5A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AF2F5A">
        <w:rPr>
          <w:lang w:eastAsia="en-US" w:bidi="en-US"/>
        </w:rPr>
        <w:t xml:space="preserve"> </w:t>
      </w:r>
      <w:r>
        <w:t xml:space="preserve">в социальной сети </w:t>
      </w:r>
      <w:r w:rsidRPr="00AF2F5A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Instagram</w:t>
      </w:r>
      <w:proofErr w:type="spellEnd"/>
      <w:r w:rsidRPr="00AF2F5A">
        <w:rPr>
          <w:lang w:eastAsia="en-US" w:bidi="en-US"/>
        </w:rPr>
        <w:t>»;</w:t>
      </w:r>
    </w:p>
    <w:p w:rsidR="005B7693" w:rsidRDefault="00F14FC8">
      <w:pPr>
        <w:pStyle w:val="11"/>
        <w:shd w:val="clear" w:color="auto" w:fill="auto"/>
        <w:ind w:firstLine="720"/>
        <w:jc w:val="both"/>
      </w:pPr>
      <w:r>
        <w:t xml:space="preserve">в опубликованном посте отметить аккаунт </w:t>
      </w:r>
      <w:r w:rsidRPr="00AF2F5A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sportclub</w:t>
      </w:r>
      <w:proofErr w:type="spellEnd"/>
      <w:r w:rsidRPr="00AF2F5A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AF2F5A">
        <w:rPr>
          <w:lang w:eastAsia="en-US" w:bidi="en-US"/>
        </w:rPr>
        <w:t>;</w:t>
      </w:r>
    </w:p>
    <w:p w:rsidR="005B7693" w:rsidRDefault="00F14FC8">
      <w:pPr>
        <w:pStyle w:val="11"/>
        <w:shd w:val="clear" w:color="auto" w:fill="auto"/>
        <w:ind w:firstLine="720"/>
        <w:jc w:val="both"/>
      </w:pPr>
      <w:r>
        <w:t xml:space="preserve">поставить </w:t>
      </w:r>
      <w:proofErr w:type="spellStart"/>
      <w:r>
        <w:t>хэштэг</w:t>
      </w:r>
      <w:proofErr w:type="spellEnd"/>
      <w:r>
        <w:t xml:space="preserve"> #дотянисьдомечты2025;</w:t>
      </w:r>
    </w:p>
    <w:p w:rsidR="005B7693" w:rsidRDefault="00F14FC8">
      <w:pPr>
        <w:pStyle w:val="11"/>
        <w:shd w:val="clear" w:color="auto" w:fill="auto"/>
        <w:ind w:firstLine="720"/>
        <w:jc w:val="both"/>
      </w:pPr>
      <w:proofErr w:type="gramStart"/>
      <w:r>
        <w:t>подписать видео (например:</w:t>
      </w:r>
      <w:proofErr w:type="gramEnd"/>
      <w:r>
        <w:t xml:space="preserve"> </w:t>
      </w:r>
      <w:proofErr w:type="gramStart"/>
      <w:r>
        <w:t xml:space="preserve">Петров Сергей, 1981 г.р., г. Брест, 36 </w:t>
      </w:r>
      <w:proofErr w:type="spellStart"/>
      <w:r>
        <w:t>подтягйваний</w:t>
      </w:r>
      <w:proofErr w:type="spellEnd"/>
      <w:r>
        <w:t>);</w:t>
      </w:r>
      <w:proofErr w:type="gramEnd"/>
    </w:p>
    <w:p w:rsidR="005B7693" w:rsidRDefault="00F14FC8">
      <w:pPr>
        <w:pStyle w:val="11"/>
        <w:shd w:val="clear" w:color="auto" w:fill="auto"/>
        <w:ind w:firstLine="720"/>
        <w:jc w:val="both"/>
      </w:pPr>
      <w:r>
        <w:t>- на время проведени</w:t>
      </w:r>
      <w:r>
        <w:t>я проекта аккаунт участника должен быть открыт.</w:t>
      </w:r>
    </w:p>
    <w:p w:rsidR="005B7693" w:rsidRDefault="00F14FC8">
      <w:pPr>
        <w:pStyle w:val="11"/>
        <w:shd w:val="clear" w:color="auto" w:fill="auto"/>
        <w:spacing w:after="300"/>
        <w:ind w:firstLine="720"/>
        <w:jc w:val="both"/>
      </w:pPr>
      <w:r>
        <w:t>Победитель проекта в каждой возрастной группе награждается ценным призом. Участник, победивший в проекте однажды, теряет право принимать участие в последующих ежегодных этапах проекта.</w:t>
      </w:r>
    </w:p>
    <w:p w:rsidR="005B7693" w:rsidRDefault="00F14FC8">
      <w:pPr>
        <w:pStyle w:val="10"/>
        <w:keepNext/>
        <w:keepLines/>
        <w:shd w:val="clear" w:color="auto" w:fill="auto"/>
        <w:spacing w:line="262" w:lineRule="auto"/>
      </w:pPr>
      <w:bookmarkStart w:id="12" w:name="bookmark13"/>
      <w:bookmarkStart w:id="13" w:name="bookmark14"/>
      <w:r>
        <w:t>Условия определения поб</w:t>
      </w:r>
      <w:r>
        <w:t>едителей</w:t>
      </w:r>
      <w:bookmarkEnd w:id="12"/>
      <w:bookmarkEnd w:id="13"/>
    </w:p>
    <w:p w:rsidR="005B7693" w:rsidRDefault="00F14FC8">
      <w:pPr>
        <w:pStyle w:val="11"/>
        <w:shd w:val="clear" w:color="auto" w:fill="auto"/>
        <w:spacing w:line="262" w:lineRule="auto"/>
        <w:ind w:firstLine="600"/>
        <w:jc w:val="both"/>
      </w:pPr>
      <w:r>
        <w:t>Победитель проекта определяется посредством подсчета максимального количества подтягиваний в каждой из пяти возрастных групп среди мальчиков (юношей, мужчин) и девочек (девушек, женщин) раздельно.</w:t>
      </w:r>
    </w:p>
    <w:p w:rsidR="005B7693" w:rsidRDefault="00F14FC8">
      <w:pPr>
        <w:pStyle w:val="11"/>
        <w:shd w:val="clear" w:color="auto" w:fill="auto"/>
        <w:spacing w:after="300" w:line="262" w:lineRule="auto"/>
        <w:ind w:firstLine="720"/>
        <w:jc w:val="both"/>
      </w:pPr>
      <w:r>
        <w:t xml:space="preserve">При равном количестве подтягиваний у двух и более </w:t>
      </w:r>
      <w:r>
        <w:t>участников победитель определяется по более ранней дате публикации соответствующего видео</w:t>
      </w:r>
      <w:proofErr w:type="gramStart"/>
      <w:r>
        <w:t>..</w:t>
      </w:r>
      <w:proofErr w:type="gramEnd"/>
    </w:p>
    <w:p w:rsidR="005B7693" w:rsidRDefault="00F14FC8">
      <w:pPr>
        <w:pStyle w:val="10"/>
        <w:keepNext/>
        <w:keepLines/>
        <w:shd w:val="clear" w:color="auto" w:fill="auto"/>
        <w:spacing w:line="264" w:lineRule="auto"/>
      </w:pPr>
      <w:bookmarkStart w:id="14" w:name="bookmark15"/>
      <w:bookmarkStart w:id="15" w:name="bookmark16"/>
      <w:r>
        <w:t>Награждение победителей</w:t>
      </w:r>
      <w:bookmarkEnd w:id="14"/>
      <w:bookmarkEnd w:id="15"/>
    </w:p>
    <w:p w:rsidR="005B7693" w:rsidRDefault="00F14FC8">
      <w:pPr>
        <w:pStyle w:val="11"/>
        <w:shd w:val="clear" w:color="auto" w:fill="auto"/>
        <w:tabs>
          <w:tab w:val="left" w:pos="4424"/>
        </w:tabs>
        <w:spacing w:line="264" w:lineRule="auto"/>
        <w:ind w:firstLine="720"/>
        <w:jc w:val="both"/>
      </w:pPr>
      <w:r>
        <w:t>Победители проекта в каждой возрастной группе награждаются ценным призом</w:t>
      </w:r>
      <w:hyperlink w:anchor="bookmark0" w:tooltip="Current Document">
        <w:r>
          <w:rPr>
            <w:vertAlign w:val="superscript"/>
          </w:rPr>
          <w:footnoteReference w:id="1"/>
        </w:r>
      </w:hyperlink>
      <w:r>
        <w:t>.</w:t>
      </w:r>
      <w:r>
        <w:tab/>
        <w:t>’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 xml:space="preserve">Для </w:t>
      </w:r>
      <w:r>
        <w:t>получения ценного приза победитель конкурса вправе обратиться к организатору, с предъявлением документа удостоверяющего личность (паспорт/Ю-карта, вид на жительство иностранного гражданина в Республике Беларусь).</w:t>
      </w:r>
    </w:p>
    <w:p w:rsidR="005B7693" w:rsidRDefault="00F14FC8">
      <w:pPr>
        <w:pStyle w:val="11"/>
        <w:shd w:val="clear" w:color="auto" w:fill="auto"/>
        <w:spacing w:line="269" w:lineRule="auto"/>
        <w:ind w:firstLine="720"/>
        <w:jc w:val="both"/>
      </w:pPr>
      <w:r>
        <w:t>Для получения ценного приза личная явка поб</w:t>
      </w:r>
      <w:r>
        <w:t>едителя обязательна.</w:t>
      </w:r>
    </w:p>
    <w:p w:rsidR="005B7693" w:rsidRDefault="00F14FC8">
      <w:pPr>
        <w:pStyle w:val="11"/>
        <w:shd w:val="clear" w:color="auto" w:fill="auto"/>
        <w:spacing w:line="269" w:lineRule="auto"/>
        <w:ind w:firstLine="720"/>
        <w:jc w:val="both"/>
      </w:pPr>
      <w:r>
        <w:t>Победитель конкурса, вправе не позднее 11.06.2025 г. обратиться к организатору для получения приза по адресу: г. Минск, ул. Старовиленская,4,</w:t>
      </w:r>
      <w:r>
        <w:br w:type="page"/>
      </w:r>
      <w:r>
        <w:lastRenderedPageBreak/>
        <w:t>предварительно согласовав дату и время прибытия с представителем Президентского спортивного к</w:t>
      </w:r>
      <w:r>
        <w:t>луба.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>В случае неполучения ценного приза в указанные сроки, победитель конкурса теряет право на его получение.</w:t>
      </w:r>
    </w:p>
    <w:p w:rsidR="005B7693" w:rsidRDefault="00F14FC8">
      <w:pPr>
        <w:pStyle w:val="11"/>
        <w:shd w:val="clear" w:color="auto" w:fill="auto"/>
        <w:spacing w:after="320" w:line="240" w:lineRule="auto"/>
        <w:ind w:firstLine="720"/>
        <w:jc w:val="both"/>
      </w:pPr>
      <w:r>
        <w:t>Участник, победивший в проекте однажды, теряет право принимать участие в последующих этапах проекта.</w:t>
      </w:r>
    </w:p>
    <w:p w:rsidR="005B7693" w:rsidRDefault="00F14FC8">
      <w:pPr>
        <w:pStyle w:val="10"/>
        <w:keepNext/>
        <w:keepLines/>
        <w:shd w:val="clear" w:color="auto" w:fill="auto"/>
        <w:spacing w:line="266" w:lineRule="auto"/>
      </w:pPr>
      <w:bookmarkStart w:id="17" w:name="bookmark17"/>
      <w:bookmarkStart w:id="18" w:name="bookmark18"/>
      <w:r>
        <w:t>Ожидаемые результаты</w:t>
      </w:r>
      <w:bookmarkEnd w:id="17"/>
      <w:bookmarkEnd w:id="18"/>
    </w:p>
    <w:p w:rsidR="005B7693" w:rsidRDefault="00F14FC8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auto"/>
        <w:ind w:firstLine="0"/>
        <w:jc w:val="both"/>
      </w:pPr>
      <w:r>
        <w:t>увеличение количества д</w:t>
      </w:r>
      <w:r>
        <w:t>етей и подростков, занимающихся спортом и</w:t>
      </w:r>
    </w:p>
    <w:p w:rsidR="005B7693" w:rsidRDefault="00F14FC8">
      <w:pPr>
        <w:pStyle w:val="11"/>
        <w:shd w:val="clear" w:color="auto" w:fill="auto"/>
        <w:tabs>
          <w:tab w:val="left" w:pos="4477"/>
        </w:tabs>
        <w:spacing w:line="266" w:lineRule="auto"/>
        <w:ind w:firstLine="380"/>
        <w:jc w:val="both"/>
      </w:pPr>
      <w:r>
        <w:t>физической культурой;</w:t>
      </w:r>
      <w:r>
        <w:tab/>
        <w:t>*</w:t>
      </w:r>
    </w:p>
    <w:p w:rsidR="005B7693" w:rsidRDefault="00F14FC8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320" w:line="266" w:lineRule="auto"/>
        <w:ind w:left="380" w:hanging="380"/>
        <w:jc w:val="both"/>
      </w:pPr>
      <w:r>
        <w:t>объединение усилий организаций на социально значимую деятельность во благо белорусского ' общества.</w:t>
      </w:r>
    </w:p>
    <w:p w:rsidR="005B7693" w:rsidRDefault="00F14FC8">
      <w:pPr>
        <w:pStyle w:val="10"/>
        <w:keepNext/>
        <w:keepLines/>
        <w:shd w:val="clear" w:color="auto" w:fill="auto"/>
        <w:spacing w:line="264" w:lineRule="auto"/>
      </w:pPr>
      <w:bookmarkStart w:id="19" w:name="bookmark19"/>
      <w:bookmarkStart w:id="20" w:name="bookmark20"/>
      <w:r>
        <w:t>Условия финансирования и взаимодействия</w:t>
      </w:r>
      <w:bookmarkEnd w:id="19"/>
      <w:bookmarkEnd w:id="20"/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 xml:space="preserve">Республиканское государственно-общественное </w:t>
      </w:r>
      <w:r>
        <w:t xml:space="preserve">объединение «Президентский спортивный клуб» несет расходы </w:t>
      </w:r>
      <w:proofErr w:type="gramStart"/>
      <w:r>
        <w:t>по</w:t>
      </w:r>
      <w:proofErr w:type="gramEnd"/>
      <w:r>
        <w:t>: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>приобретению ценных призов для вручения победителям проекта в каждой возрастной группе;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>разработке фирменного стиля проекта;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>созданию фото и видео репортажей ' о проекте' и исключительные имущес</w:t>
      </w:r>
      <w:r>
        <w:t>твенные права на них;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>изготовлению, размещению и распространению информационных материалов о проведении проекта на информационных ресурсах;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>оплате услуг операторов почтовой связи;</w:t>
      </w:r>
    </w:p>
    <w:p w:rsidR="005B7693" w:rsidRDefault="00F14FC8">
      <w:pPr>
        <w:pStyle w:val="11"/>
        <w:shd w:val="clear" w:color="auto" w:fill="auto"/>
        <w:spacing w:line="264" w:lineRule="auto"/>
        <w:ind w:firstLine="720"/>
        <w:jc w:val="both"/>
      </w:pPr>
      <w:r>
        <w:t>освещению в средствах массовой информации хода проведения и итогов проекта.</w:t>
      </w:r>
    </w:p>
    <w:p w:rsidR="005B7693" w:rsidRDefault="00F14FC8">
      <w:pPr>
        <w:pStyle w:val="11"/>
        <w:shd w:val="clear" w:color="auto" w:fill="auto"/>
        <w:spacing w:line="254" w:lineRule="auto"/>
        <w:ind w:firstLine="720"/>
        <w:jc w:val="both"/>
      </w:pPr>
      <w:r>
        <w:t>Министерство образования Республики Беларусь в тесном взаимодействии с соответствующими управлениями (отделами) образования, спорта и туризма районных, городских (городов областного подчинения) исполнительных комитетов, местных администраций районов в горо</w:t>
      </w:r>
      <w:r>
        <w:t>дах до 13.10.2024 г. доводит информацию о проекте и условиях участия в нем до всех учреждений образования.</w:t>
      </w:r>
    </w:p>
    <w:p w:rsidR="005B7693" w:rsidRDefault="00F14FC8">
      <w:pPr>
        <w:pStyle w:val="11"/>
        <w:shd w:val="clear" w:color="auto" w:fill="auto"/>
        <w:spacing w:after="320" w:line="254" w:lineRule="auto"/>
        <w:ind w:firstLine="720"/>
        <w:jc w:val="both"/>
        <w:sectPr w:rsidR="005B7693">
          <w:footerReference w:type="even" r:id="rId8"/>
          <w:footerReference w:type="default" r:id="rId9"/>
          <w:footerReference w:type="first" r:id="rId10"/>
          <w:footnotePr>
            <w:numFmt w:val="upperRoman"/>
          </w:footnotePr>
          <w:pgSz w:w="11900" w:h="16840"/>
          <w:pgMar w:top="703" w:right="347" w:bottom="606" w:left="1261" w:header="0" w:footer="3" w:gutter="0"/>
          <w:pgNumType w:start="1"/>
          <w:cols w:space="720"/>
          <w:noEndnote/>
          <w:titlePg/>
          <w:docGrid w:linePitch="360"/>
        </w:sectPr>
      </w:pPr>
      <w:proofErr w:type="gramStart"/>
      <w:r>
        <w:t>Министерство спорта и туризма Республики Беларусь в тесном взаимодействии с соответствующими управлениями (главными управлениями) спорта и туризма облисполкомов (</w:t>
      </w:r>
      <w:proofErr w:type="spellStart"/>
      <w:r>
        <w:t>Миноблисполкома</w:t>
      </w:r>
      <w:proofErr w:type="spellEnd"/>
      <w:r>
        <w:t xml:space="preserve">, </w:t>
      </w:r>
      <w:proofErr w:type="spellStart"/>
      <w:r>
        <w:t>Мингорисполкома</w:t>
      </w:r>
      <w:proofErr w:type="spellEnd"/>
      <w:r>
        <w:t>), стр</w:t>
      </w:r>
      <w:r>
        <w:t xml:space="preserve">уктурными подразделениями районных (городских) исполнительных комитетов и местных администраций районов в городах, осуществляющими государственно-властные полномочия в сфере спорта и туризма до 13.10.2024 г. доводит информацию о проекте и условиях участия </w:t>
      </w:r>
      <w:r>
        <w:t>в нем до всех коллективов физической культуры предприятий и организаций</w:t>
      </w:r>
      <w:proofErr w:type="gramEnd"/>
      <w:r>
        <w:t xml:space="preserve">, физкультурно-оздоровительных, спортивных центров (комбинатов, комплексов, центров физкультурно-оздоровительной работы) и </w:t>
      </w:r>
      <w:proofErr w:type="spellStart"/>
      <w:r>
        <w:t>физкультурно</w:t>
      </w:r>
      <w:r>
        <w:softHyphen/>
        <w:t>спортивных</w:t>
      </w:r>
      <w:proofErr w:type="spellEnd"/>
      <w:r>
        <w:t xml:space="preserve"> клубов.</w:t>
      </w:r>
    </w:p>
    <w:p w:rsidR="005B7693" w:rsidRDefault="00F14FC8">
      <w:pPr>
        <w:pStyle w:val="11"/>
        <w:shd w:val="clear" w:color="auto" w:fill="auto"/>
        <w:spacing w:after="320" w:line="262" w:lineRule="auto"/>
        <w:ind w:firstLine="0"/>
        <w:jc w:val="center"/>
      </w:pPr>
      <w:r>
        <w:lastRenderedPageBreak/>
        <w:t>Правила проведения республикан</w:t>
      </w:r>
      <w:r>
        <w:t>ского конкурса по поддержке спорта и</w:t>
      </w:r>
      <w:r>
        <w:br/>
        <w:t>здорового образа жизни ’’Дотянись до мечты“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899"/>
        </w:tabs>
        <w:spacing w:line="262" w:lineRule="auto"/>
        <w:ind w:firstLine="580"/>
        <w:jc w:val="both"/>
      </w:pPr>
      <w:r>
        <w:t>Республиканский конкурс по поддержке спорта и здорового образа жизни</w:t>
      </w:r>
      <w:proofErr w:type="gramStart"/>
      <w:r>
        <w:t xml:space="preserve"> .</w:t>
      </w:r>
      <w:proofErr w:type="gramEnd"/>
      <w:r>
        <w:t xml:space="preserve"> ’’Дотянись до </w:t>
      </w:r>
      <w:proofErr w:type="spellStart"/>
      <w:r>
        <w:t>мечтьГ</w:t>
      </w:r>
      <w:proofErr w:type="spellEnd"/>
      <w:r>
        <w:t xml:space="preserve"> проводится в соответствии с решением председателя центрального совета республиканск</w:t>
      </w:r>
      <w:r>
        <w:t>ого государственно - общественного объединения ’’Президентский спортивный клуб“.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line="262" w:lineRule="auto"/>
        <w:ind w:firstLine="580"/>
        <w:jc w:val="both"/>
      </w:pPr>
      <w:r>
        <w:t xml:space="preserve">Организатором конкурса является республиканское государственно - общественное объединение ’’Президентский спортивный клуб“ при содействии Министерства образования Республики </w:t>
      </w:r>
      <w:r>
        <w:t>Беларусь и Министерства спорта и туризма Республики Беларусь.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62" w:lineRule="auto"/>
        <w:ind w:firstLine="580"/>
        <w:jc w:val="both"/>
      </w:pPr>
      <w:r>
        <w:t xml:space="preserve">Конкурс </w:t>
      </w:r>
      <w:proofErr w:type="gramStart"/>
      <w:r>
        <w:t>является открытым и проводится</w:t>
      </w:r>
      <w:proofErr w:type="gramEnd"/>
      <w:r>
        <w:t xml:space="preserve"> в один этап.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62" w:lineRule="auto"/>
        <w:ind w:firstLine="580"/>
        <w:jc w:val="both"/>
      </w:pPr>
      <w:r>
        <w:t>Цель конкурса - популяризация и пропаганда здорового образа жизни.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914"/>
        </w:tabs>
        <w:spacing w:line="262" w:lineRule="auto"/>
        <w:ind w:firstLine="580"/>
        <w:jc w:val="both"/>
      </w:pPr>
      <w:r>
        <w:t xml:space="preserve">Задачи конкурса - популяризация и пропаганда здорового образа жизни, </w:t>
      </w:r>
      <w:r>
        <w:t>вовлечения как можно большего количества детей и подростков, молодежи, трудоспособного населения и лиц пожилого возраста в регулярные физкультурно-спортивные занятия и приобщения их к активному отдыху.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910"/>
        </w:tabs>
        <w:spacing w:line="262" w:lineRule="auto"/>
        <w:ind w:firstLine="580"/>
        <w:jc w:val="both"/>
      </w:pPr>
      <w:r>
        <w:t>' Участники конкурса - граждане Республики Беларусь, а</w:t>
      </w:r>
      <w:r>
        <w:t xml:space="preserve"> также иностранные граждане и лица без </w:t>
      </w:r>
      <w:proofErr w:type="gramStart"/>
      <w:r>
        <w:t>гражданства</w:t>
      </w:r>
      <w:proofErr w:type="gramEnd"/>
      <w:r>
        <w:t xml:space="preserve"> постоянно проживающие на территории Республики Беларусь имеющие разрешение на постоянное проживанием вид на жительство/биометрический вид на жительство, которые делятся на пять возрастных групп, раздельно </w:t>
      </w:r>
      <w:r>
        <w:t>мальчики (юноши, мужчины) и девочки (девушки, женщины):</w:t>
      </w:r>
    </w:p>
    <w:p w:rsidR="005B7693" w:rsidRDefault="00F14FC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62" w:lineRule="auto"/>
        <w:ind w:firstLine="580"/>
        <w:jc w:val="both"/>
      </w:pPr>
      <w:r>
        <w:t>возрастная группа - 2015 года рождения и младше;</w:t>
      </w:r>
    </w:p>
    <w:p w:rsidR="005B7693" w:rsidRDefault="00F14FC8">
      <w:pPr>
        <w:pStyle w:val="11"/>
        <w:numPr>
          <w:ilvl w:val="0"/>
          <w:numId w:val="3"/>
        </w:numPr>
        <w:shd w:val="clear" w:color="auto" w:fill="auto"/>
        <w:tabs>
          <w:tab w:val="left" w:pos="911"/>
        </w:tabs>
        <w:spacing w:line="262" w:lineRule="auto"/>
        <w:ind w:firstLine="580"/>
        <w:jc w:val="both"/>
      </w:pPr>
      <w:r>
        <w:t>возрастная группа - 2007 - 2014 годов рождения;</w:t>
      </w:r>
    </w:p>
    <w:p w:rsidR="005B7693" w:rsidRDefault="00F14FC8">
      <w:pPr>
        <w:pStyle w:val="11"/>
        <w:numPr>
          <w:ilvl w:val="0"/>
          <w:numId w:val="3"/>
        </w:numPr>
        <w:shd w:val="clear" w:color="auto" w:fill="auto"/>
        <w:tabs>
          <w:tab w:val="left" w:pos="1011"/>
        </w:tabs>
        <w:spacing w:line="262" w:lineRule="auto"/>
        <w:ind w:firstLine="580"/>
        <w:jc w:val="both"/>
      </w:pPr>
      <w:r>
        <w:t>возрастная группа - 1990 - 2006 годов рождения;</w:t>
      </w:r>
    </w:p>
    <w:p w:rsidR="005B7693" w:rsidRDefault="00F14FC8">
      <w:pPr>
        <w:pStyle w:val="11"/>
        <w:numPr>
          <w:ilvl w:val="0"/>
          <w:numId w:val="3"/>
        </w:numPr>
        <w:shd w:val="clear" w:color="auto" w:fill="auto"/>
        <w:tabs>
          <w:tab w:val="left" w:pos="1029"/>
        </w:tabs>
        <w:spacing w:line="262" w:lineRule="auto"/>
        <w:ind w:firstLine="580"/>
        <w:jc w:val="both"/>
      </w:pPr>
      <w:r>
        <w:t>возрастная группа - 1965 до 1989 года рождения;</w:t>
      </w:r>
    </w:p>
    <w:p w:rsidR="005B7693" w:rsidRDefault="00F14FC8">
      <w:pPr>
        <w:pStyle w:val="11"/>
        <w:numPr>
          <w:ilvl w:val="0"/>
          <w:numId w:val="3"/>
        </w:numPr>
        <w:shd w:val="clear" w:color="auto" w:fill="auto"/>
        <w:tabs>
          <w:tab w:val="left" w:pos="1029"/>
        </w:tabs>
        <w:spacing w:line="262" w:lineRule="auto"/>
        <w:ind w:firstLine="580"/>
        <w:jc w:val="both"/>
      </w:pPr>
      <w:r>
        <w:t>возрастная группа - 1964 годов рождения и старше.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spacing w:line="262" w:lineRule="auto"/>
        <w:ind w:firstLine="580"/>
        <w:jc w:val="both"/>
      </w:pPr>
      <w:r>
        <w:t>Участники конкурса выполняют упражнение ’’подтягивание на перекладине“. Подтягивание на перекладине выполняется из виса на прямых руках хватом сверху, каждый раз из неподвижного положения (положение виса фи</w:t>
      </w:r>
      <w:r>
        <w:t>ксируется в течение 1-2 с.). Участник, сгибая руки должен подтянуться, разгибая руки опуститься в неподвижный вис без рывков и маховых движений ногами. При подтягивании подбородок у него должен быть выше грифа перекладины. Выполнение упражнения засчитывает</w:t>
      </w:r>
      <w:r>
        <w:t>ся в тот момент, когда тело участника вернулось в положение виса.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896"/>
        </w:tabs>
        <w:spacing w:line="262" w:lineRule="auto"/>
        <w:ind w:firstLine="580"/>
        <w:jc w:val="both"/>
      </w:pPr>
      <w:r>
        <w:t>Каждый участник конкурса с 14.10.2024 г. до 28.02.2025 г. должен опубликовать одно сюжетное видео с выполнением упражнения ’’подтягивание на перекладине“ на максимальное количество повторени</w:t>
      </w:r>
      <w:r>
        <w:t xml:space="preserve">й в виде поста в своем аккаунте </w:t>
      </w:r>
      <w:r w:rsidRPr="00AF2F5A">
        <w:rPr>
          <w:lang w:eastAsia="en-US" w:bidi="en-US"/>
        </w:rPr>
        <w:t>’’</w:t>
      </w:r>
      <w:proofErr w:type="spellStart"/>
      <w:r>
        <w:rPr>
          <w:lang w:val="en-US" w:eastAsia="en-US" w:bidi="en-US"/>
        </w:rPr>
        <w:t>Instagram</w:t>
      </w:r>
      <w:proofErr w:type="spellEnd"/>
      <w:r w:rsidRPr="00AF2F5A">
        <w:rPr>
          <w:lang w:eastAsia="en-US" w:bidi="en-US"/>
        </w:rPr>
        <w:t xml:space="preserve">“. </w:t>
      </w:r>
      <w:r>
        <w:t>Упражнение ’’подтягивание на перекладине“ участник обязан выполнять лицом к объективу камеры.</w:t>
      </w:r>
      <w:r>
        <w:br w:type="page"/>
      </w:r>
    </w:p>
    <w:p w:rsidR="005B7693" w:rsidRDefault="00F14FC8">
      <w:pPr>
        <w:pStyle w:val="11"/>
        <w:shd w:val="clear" w:color="auto" w:fill="auto"/>
        <w:spacing w:line="254" w:lineRule="auto"/>
        <w:ind w:firstLine="580"/>
        <w:jc w:val="both"/>
      </w:pPr>
      <w:r>
        <w:lastRenderedPageBreak/>
        <w:t>Обязательные условия конкурса:</w:t>
      </w:r>
    </w:p>
    <w:p w:rsidR="005B7693" w:rsidRDefault="00F14FC8">
      <w:pPr>
        <w:pStyle w:val="11"/>
        <w:shd w:val="clear" w:color="auto" w:fill="auto"/>
        <w:spacing w:line="254" w:lineRule="auto"/>
        <w:ind w:firstLine="0"/>
        <w:jc w:val="both"/>
      </w:pPr>
      <w:r>
        <w:t xml:space="preserve">- быть подписанным на аккаунт Президентского спортивного клуба </w:t>
      </w:r>
      <w:r w:rsidRPr="00AF2F5A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sportclub</w:t>
      </w:r>
      <w:proofErr w:type="spellEnd"/>
      <w:r w:rsidRPr="00AF2F5A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AF2F5A">
        <w:rPr>
          <w:lang w:eastAsia="en-US" w:bidi="en-US"/>
        </w:rPr>
        <w:t xml:space="preserve"> </w:t>
      </w:r>
      <w:r>
        <w:t>в социа</w:t>
      </w:r>
      <w:r>
        <w:t xml:space="preserve">льной сети </w:t>
      </w:r>
      <w:r w:rsidRPr="00AF2F5A">
        <w:rPr>
          <w:lang w:eastAsia="en-US" w:bidi="en-US"/>
        </w:rPr>
        <w:t>”</w:t>
      </w:r>
      <w:proofErr w:type="spellStart"/>
      <w:r>
        <w:rPr>
          <w:lang w:val="en-US" w:eastAsia="en-US" w:bidi="en-US"/>
        </w:rPr>
        <w:t>Instagram</w:t>
      </w:r>
      <w:proofErr w:type="spellEnd"/>
      <w:r w:rsidRPr="00AF2F5A">
        <w:rPr>
          <w:lang w:eastAsia="en-US" w:bidi="en-US"/>
        </w:rPr>
        <w:t>“;</w:t>
      </w:r>
    </w:p>
    <w:p w:rsidR="005B7693" w:rsidRDefault="00F14FC8">
      <w:pPr>
        <w:pStyle w:val="11"/>
        <w:shd w:val="clear" w:color="auto" w:fill="auto"/>
        <w:spacing w:line="254" w:lineRule="auto"/>
        <w:ind w:firstLine="0"/>
        <w:jc w:val="both"/>
      </w:pPr>
      <w:r>
        <w:t xml:space="preserve">-в опубликованном посте отметить аккаунт </w:t>
      </w:r>
      <w:r w:rsidRPr="00AF2F5A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sportclub</w:t>
      </w:r>
      <w:proofErr w:type="spellEnd"/>
      <w:r w:rsidRPr="00AF2F5A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AF2F5A">
        <w:rPr>
          <w:lang w:eastAsia="en-US" w:bidi="en-US"/>
        </w:rPr>
        <w:t xml:space="preserve">; </w:t>
      </w:r>
      <w:r>
        <w:t xml:space="preserve">-поставить </w:t>
      </w:r>
      <w:proofErr w:type="spellStart"/>
      <w:r>
        <w:t>хэштэг</w:t>
      </w:r>
      <w:proofErr w:type="spellEnd"/>
      <w:r>
        <w:t xml:space="preserve"> #дотянисьдомечты2025;</w:t>
      </w:r>
    </w:p>
    <w:p w:rsidR="005B7693" w:rsidRDefault="00F14FC8">
      <w:pPr>
        <w:pStyle w:val="11"/>
        <w:shd w:val="clear" w:color="auto" w:fill="auto"/>
        <w:tabs>
          <w:tab w:val="left" w:pos="8050"/>
        </w:tabs>
        <w:spacing w:line="254" w:lineRule="auto"/>
        <w:ind w:firstLine="0"/>
        <w:jc w:val="both"/>
      </w:pPr>
      <w:proofErr w:type="gramStart"/>
      <w:r>
        <w:t>-подписать видео</w:t>
      </w:r>
      <w:r w:rsidR="00AF2F5A">
        <w:t xml:space="preserve"> (например:</w:t>
      </w:r>
      <w:proofErr w:type="gramEnd"/>
      <w:r w:rsidR="00AF2F5A">
        <w:t xml:space="preserve"> Петров Сергей, 1981</w:t>
      </w:r>
      <w:r>
        <w:t>г.р., г. Брест,</w:t>
      </w:r>
    </w:p>
    <w:p w:rsidR="005B7693" w:rsidRDefault="00F14FC8">
      <w:pPr>
        <w:pStyle w:val="11"/>
        <w:shd w:val="clear" w:color="auto" w:fill="auto"/>
        <w:spacing w:line="254" w:lineRule="auto"/>
        <w:ind w:firstLine="0"/>
        <w:jc w:val="both"/>
      </w:pPr>
      <w:proofErr w:type="gramStart"/>
      <w:r>
        <w:t>36 подтягиваний).</w:t>
      </w:r>
      <w:proofErr w:type="gramEnd"/>
    </w:p>
    <w:p w:rsidR="005B7693" w:rsidRDefault="00AF2F5A">
      <w:pPr>
        <w:pStyle w:val="11"/>
        <w:shd w:val="clear" w:color="auto" w:fill="auto"/>
        <w:spacing w:line="254" w:lineRule="auto"/>
        <w:ind w:firstLine="600"/>
        <w:jc w:val="both"/>
      </w:pPr>
      <w:r>
        <w:rPr>
          <w:lang w:eastAsia="en-US" w:bidi="en-US"/>
        </w:rPr>
        <w:t>Во</w:t>
      </w:r>
      <w:bookmarkStart w:id="21" w:name="_GoBack"/>
      <w:bookmarkEnd w:id="21"/>
      <w:r w:rsidR="00F14FC8" w:rsidRPr="00AF2F5A">
        <w:rPr>
          <w:lang w:eastAsia="en-US" w:bidi="en-US"/>
        </w:rPr>
        <w:t xml:space="preserve"> </w:t>
      </w:r>
      <w:r w:rsidR="00F14FC8">
        <w:t xml:space="preserve">время проведения конкурса аккаунт участника должен </w:t>
      </w:r>
      <w:r w:rsidR="00F14FC8">
        <w:t>быть открытым.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981"/>
        </w:tabs>
        <w:spacing w:line="254" w:lineRule="auto"/>
        <w:ind w:firstLine="600"/>
        <w:jc w:val="both"/>
      </w:pPr>
      <w:proofErr w:type="spellStart"/>
      <w:r>
        <w:t>Орггннзаттр</w:t>
      </w:r>
      <w:proofErr w:type="spellEnd"/>
      <w:r>
        <w:t xml:space="preserve"> </w:t>
      </w:r>
      <w:r>
        <w:rPr>
          <w:sz w:val="26"/>
          <w:szCs w:val="26"/>
        </w:rPr>
        <w:t>к</w:t>
      </w:r>
      <w:r>
        <w:t xml:space="preserve">онкурса </w:t>
      </w:r>
      <w:proofErr w:type="spellStart"/>
      <w:r>
        <w:rPr>
          <w:sz w:val="26"/>
          <w:szCs w:val="26"/>
        </w:rPr>
        <w:t>о</w:t>
      </w:r>
      <w:r>
        <w:t>ппеддляет</w:t>
      </w:r>
      <w:proofErr w:type="spellEnd"/>
      <w:r>
        <w:t xml:space="preserve"> </w:t>
      </w:r>
      <w:proofErr w:type="spellStart"/>
      <w:r>
        <w:rPr>
          <w:sz w:val="26"/>
          <w:szCs w:val="26"/>
        </w:rPr>
        <w:t>п</w:t>
      </w:r>
      <w:r>
        <w:t>ооедителя</w:t>
      </w:r>
      <w:proofErr w:type="spellEnd"/>
      <w:r>
        <w:t xml:space="preserve"> конкурса </w:t>
      </w:r>
      <w:proofErr w:type="spellStart"/>
      <w:r>
        <w:rPr>
          <w:sz w:val="26"/>
          <w:szCs w:val="26"/>
        </w:rPr>
        <w:t>п</w:t>
      </w:r>
      <w:r>
        <w:t>осреддтвом</w:t>
      </w:r>
      <w:proofErr w:type="spellEnd"/>
      <w:r>
        <w:t xml:space="preserve"> подсчета максимального количества подтягиваний в каждой из пяти возрастных групп </w:t>
      </w:r>
      <w:proofErr w:type="spellStart"/>
      <w:r>
        <w:t>средц</w:t>
      </w:r>
      <w:proofErr w:type="spellEnd"/>
      <w:r>
        <w:t>, мальчиков (юношей, мужчин) и девочек (девушек, женщин) раздельно.</w:t>
      </w:r>
    </w:p>
    <w:p w:rsidR="005B7693" w:rsidRDefault="00F14FC8">
      <w:pPr>
        <w:pStyle w:val="11"/>
        <w:shd w:val="clear" w:color="auto" w:fill="auto"/>
        <w:spacing w:line="254" w:lineRule="auto"/>
        <w:ind w:firstLine="600"/>
        <w:jc w:val="both"/>
      </w:pPr>
      <w:r>
        <w:t xml:space="preserve">В случае равного </w:t>
      </w:r>
      <w:r>
        <w:t xml:space="preserve">количества подтягиваний у двух и более участников победитель определяется по более ранней дате публикации </w:t>
      </w:r>
      <w:proofErr w:type="spellStart"/>
      <w:r>
        <w:t>соотоетстоующтго</w:t>
      </w:r>
      <w:proofErr w:type="spellEnd"/>
      <w:r>
        <w:t xml:space="preserve"> видео.</w:t>
      </w:r>
    </w:p>
    <w:p w:rsidR="005B7693" w:rsidRDefault="00F14FC8">
      <w:pPr>
        <w:pStyle w:val="11"/>
        <w:numPr>
          <w:ilvl w:val="0"/>
          <w:numId w:val="2"/>
        </w:numPr>
        <w:shd w:val="clear" w:color="auto" w:fill="auto"/>
        <w:tabs>
          <w:tab w:val="left" w:pos="1229"/>
        </w:tabs>
        <w:spacing w:line="254" w:lineRule="auto"/>
        <w:ind w:firstLine="720"/>
        <w:jc w:val="both"/>
      </w:pPr>
      <w:proofErr w:type="spellStart"/>
      <w:r>
        <w:t>П</w:t>
      </w:r>
      <w:proofErr w:type="gramStart"/>
      <w:r>
        <w:t>oO</w:t>
      </w:r>
      <w:proofErr w:type="gramEnd"/>
      <w:r>
        <w:t>едитедя</w:t>
      </w:r>
      <w:proofErr w:type="spellEnd"/>
      <w:r>
        <w:t xml:space="preserve"> </w:t>
      </w:r>
      <w:proofErr w:type="spellStart"/>
      <w:r>
        <w:t>ппеслкв</w:t>
      </w:r>
      <w:proofErr w:type="spellEnd"/>
      <w:r>
        <w:t xml:space="preserve"> в </w:t>
      </w:r>
      <w:proofErr w:type="spellStart"/>
      <w:r>
        <w:t>кажддй</w:t>
      </w:r>
      <w:proofErr w:type="spellEnd"/>
      <w:r>
        <w:t xml:space="preserve"> </w:t>
      </w:r>
      <w:proofErr w:type="spellStart"/>
      <w:r>
        <w:t>восастрнкй</w:t>
      </w:r>
      <w:proofErr w:type="spellEnd"/>
      <w:r>
        <w:t xml:space="preserve"> </w:t>
      </w:r>
      <w:proofErr w:type="spellStart"/>
      <w:r>
        <w:t>гpрппо</w:t>
      </w:r>
      <w:proofErr w:type="spellEnd"/>
      <w:r>
        <w:t xml:space="preserve"> </w:t>
      </w:r>
      <w:proofErr w:type="spellStart"/>
      <w:r>
        <w:t>нктpсжддтлер</w:t>
      </w:r>
      <w:proofErr w:type="spellEnd"/>
      <w:r>
        <w:t xml:space="preserve"> </w:t>
      </w:r>
      <w:proofErr w:type="spellStart"/>
      <w:r>
        <w:t>цееным</w:t>
      </w:r>
      <w:proofErr w:type="spellEnd"/>
      <w:r>
        <w:t xml:space="preserve"> призом</w:t>
      </w:r>
      <w:hyperlink w:anchor="bookmark21" w:tooltip="Current Document">
        <w:r>
          <w:t>!</w:t>
        </w:r>
      </w:hyperlink>
    </w:p>
    <w:p w:rsidR="005B7693" w:rsidRDefault="00F14FC8">
      <w:pPr>
        <w:pStyle w:val="11"/>
        <w:shd w:val="clear" w:color="auto" w:fill="auto"/>
        <w:spacing w:line="254" w:lineRule="auto"/>
        <w:ind w:firstLine="720"/>
        <w:jc w:val="both"/>
      </w:pPr>
      <w:r>
        <w:t xml:space="preserve">Для получения ценного приза победитель конкурса вправе </w:t>
      </w:r>
      <w:proofErr w:type="spellStart"/>
      <w:r>
        <w:t>обратттьая</w:t>
      </w:r>
      <w:proofErr w:type="spellEnd"/>
      <w:r>
        <w:t xml:space="preserve"> к организатору, с предъявлением документа </w:t>
      </w:r>
      <w:proofErr w:type="spellStart"/>
      <w:r>
        <w:t>удостовегеющтго</w:t>
      </w:r>
      <w:proofErr w:type="spellEnd"/>
      <w:r>
        <w:t xml:space="preserve"> личность </w:t>
      </w:r>
      <w:r w:rsidRPr="00AF2F5A">
        <w:rPr>
          <w:lang w:eastAsia="en-US" w:bidi="en-US"/>
        </w:rPr>
        <w:t>(</w:t>
      </w:r>
      <w:proofErr w:type="spellStart"/>
      <w:r w:rsidRPr="00AF2F5A">
        <w:rPr>
          <w:lang w:eastAsia="en-US" w:bidi="en-US"/>
        </w:rPr>
        <w:t>оасооре</w:t>
      </w:r>
      <w:proofErr w:type="spellEnd"/>
      <w:r w:rsidRPr="00AF2F5A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AF2F5A">
        <w:rPr>
          <w:lang w:eastAsia="en-US" w:bidi="en-US"/>
        </w:rPr>
        <w:t>^</w:t>
      </w:r>
      <w:r>
        <w:rPr>
          <w:lang w:val="en-US" w:eastAsia="en-US" w:bidi="en-US"/>
        </w:rPr>
        <w:t>P</w:t>
      </w:r>
      <w:r w:rsidRPr="00AF2F5A">
        <w:rPr>
          <w:lang w:eastAsia="en-US" w:bidi="en-US"/>
        </w:rPr>
        <w:t>-</w:t>
      </w:r>
      <w:proofErr w:type="spellStart"/>
      <w:r w:rsidRPr="00AF2F5A">
        <w:rPr>
          <w:lang w:eastAsia="en-US" w:bidi="en-US"/>
        </w:rPr>
        <w:t>ате'еа</w:t>
      </w:r>
      <w:proofErr w:type="spellEnd"/>
      <w:r w:rsidRPr="00AF2F5A">
        <w:rPr>
          <w:lang w:eastAsia="en-US" w:bidi="en-US"/>
        </w:rPr>
        <w:t xml:space="preserve">. </w:t>
      </w:r>
      <w:r>
        <w:t>вид на жительство иностранного гражданина в Республике Беларусь).</w:t>
      </w:r>
    </w:p>
    <w:p w:rsidR="005B7693" w:rsidRDefault="00F14FC8">
      <w:pPr>
        <w:pStyle w:val="11"/>
        <w:shd w:val="clear" w:color="auto" w:fill="auto"/>
        <w:spacing w:line="254" w:lineRule="auto"/>
        <w:ind w:firstLine="720"/>
        <w:jc w:val="both"/>
      </w:pPr>
      <w:r>
        <w:t xml:space="preserve">Для получения ценного приза </w:t>
      </w:r>
      <w:r>
        <w:t>личная явка победителя обязательна.</w:t>
      </w:r>
    </w:p>
    <w:p w:rsidR="005B7693" w:rsidRDefault="00F14FC8">
      <w:pPr>
        <w:pStyle w:val="11"/>
        <w:shd w:val="clear" w:color="auto" w:fill="auto"/>
        <w:spacing w:line="254" w:lineRule="auto"/>
        <w:ind w:firstLine="720"/>
        <w:jc w:val="both"/>
      </w:pPr>
      <w:r>
        <w:t xml:space="preserve">Победитель конкурса вправе не позднее 11.06.2025 г. обратиться к организатору для получения приза по адресу: г. Минск, ул. </w:t>
      </w:r>
      <w:proofErr w:type="spellStart"/>
      <w:r>
        <w:t>Старовиленская</w:t>
      </w:r>
      <w:proofErr w:type="spellEnd"/>
      <w:r>
        <w:t>, 4, предварительно согласовав дату и время прибытия с представителем Президентског</w:t>
      </w:r>
      <w:r>
        <w:t>о спортивного клуба.</w:t>
      </w:r>
    </w:p>
    <w:p w:rsidR="005B7693" w:rsidRDefault="00F14FC8">
      <w:pPr>
        <w:pStyle w:val="11"/>
        <w:shd w:val="clear" w:color="auto" w:fill="auto"/>
        <w:spacing w:line="254" w:lineRule="auto"/>
        <w:ind w:firstLine="720"/>
        <w:jc w:val="both"/>
      </w:pPr>
      <w:proofErr w:type="gramStart"/>
      <w:r>
        <w:t xml:space="preserve">В случае неполучения ценного приза в указанные </w:t>
      </w:r>
      <w:proofErr w:type="spellStart"/>
      <w:r>
        <w:t>сгоаи</w:t>
      </w:r>
      <w:proofErr w:type="spellEnd"/>
      <w:r>
        <w:t>, победитель конкурса теряет право на его получение.</w:t>
      </w:r>
      <w:proofErr w:type="gramEnd"/>
    </w:p>
    <w:p w:rsidR="005B7693" w:rsidRDefault="00F14FC8">
      <w:pPr>
        <w:pStyle w:val="11"/>
        <w:shd w:val="clear" w:color="auto" w:fill="auto"/>
        <w:spacing w:after="1960" w:line="254" w:lineRule="auto"/>
        <w:ind w:firstLine="720"/>
        <w:jc w:val="both"/>
      </w:pPr>
      <w:r>
        <w:t xml:space="preserve">Участник, победивший в </w:t>
      </w:r>
      <w:proofErr w:type="spellStart"/>
      <w:r>
        <w:t>прртквт</w:t>
      </w:r>
      <w:proofErr w:type="spellEnd"/>
      <w:r>
        <w:t xml:space="preserve"> однажды, </w:t>
      </w:r>
      <w:proofErr w:type="spellStart"/>
      <w:r>
        <w:t>ттрятв</w:t>
      </w:r>
      <w:proofErr w:type="spellEnd"/>
      <w:r>
        <w:t xml:space="preserve"> право принимать участие в последующих этапах проекта.</w:t>
      </w:r>
    </w:p>
    <w:p w:rsidR="005B7693" w:rsidRDefault="00F14FC8">
      <w:pPr>
        <w:pStyle w:val="22"/>
        <w:shd w:val="clear" w:color="auto" w:fill="auto"/>
        <w:jc w:val="both"/>
      </w:pPr>
      <w:bookmarkStart w:id="22" w:name="bookmark21"/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соовветстоти</w:t>
      </w:r>
      <w:proofErr w:type="spellEnd"/>
      <w:r>
        <w:t xml:space="preserve"> с действу</w:t>
      </w:r>
      <w:r>
        <w:t xml:space="preserve">ющим законодательством Республики Беларусь, у лица, ставшего победителем конкурса, по факту получения им приза </w:t>
      </w:r>
      <w:proofErr w:type="spellStart"/>
      <w:r>
        <w:t>оозктааев</w:t>
      </w:r>
      <w:proofErr w:type="spellEnd"/>
      <w:r>
        <w:t xml:space="preserve"> налоговое обязательство по уплате подоходного налога.</w:t>
      </w:r>
      <w:bookmarkEnd w:id="22"/>
    </w:p>
    <w:sectPr w:rsidR="005B7693">
      <w:headerReference w:type="even" r:id="rId11"/>
      <w:headerReference w:type="default" r:id="rId12"/>
      <w:footerReference w:type="even" r:id="rId13"/>
      <w:footerReference w:type="default" r:id="rId14"/>
      <w:footnotePr>
        <w:numFmt w:val="upperRoman"/>
      </w:footnotePr>
      <w:pgSz w:w="11900" w:h="16840"/>
      <w:pgMar w:top="703" w:right="347" w:bottom="606" w:left="1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C8" w:rsidRDefault="00F14FC8">
      <w:r>
        <w:separator/>
      </w:r>
    </w:p>
  </w:endnote>
  <w:endnote w:type="continuationSeparator" w:id="0">
    <w:p w:rsidR="00F14FC8" w:rsidRDefault="00F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93" w:rsidRDefault="00F14F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4043045</wp:posOffset>
              </wp:positionH>
              <wp:positionV relativeFrom="page">
                <wp:posOffset>10373995</wp:posOffset>
              </wp:positionV>
              <wp:extent cx="52705" cy="86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693" w:rsidRDefault="00F14FC8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F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8.35pt;margin-top:816.85pt;width:4.15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" filled="f" stroked="f">
              <v:textbox style="mso-fit-shape-to-text:t" inset="0,0,0,0">
                <w:txbxContent>
                  <w:p w:rsidR="005B7693" w:rsidRDefault="00F14FC8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F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93" w:rsidRDefault="00F14F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4043045</wp:posOffset>
              </wp:positionH>
              <wp:positionV relativeFrom="page">
                <wp:posOffset>10373995</wp:posOffset>
              </wp:positionV>
              <wp:extent cx="52705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693" w:rsidRDefault="00F14FC8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F5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18.35pt;margin-top:816.85pt;width:4.1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" filled="f" stroked="f">
              <v:textbox style="mso-fit-shape-to-text:t" inset="0,0,0,0">
                <w:txbxContent>
                  <w:p w:rsidR="005B7693" w:rsidRDefault="00F14FC8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F5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93" w:rsidRDefault="00F14F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4048760</wp:posOffset>
              </wp:positionH>
              <wp:positionV relativeFrom="page">
                <wp:posOffset>10372090</wp:posOffset>
              </wp:positionV>
              <wp:extent cx="29845" cy="844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693" w:rsidRDefault="00F14FC8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F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18.8pt;margin-top:816.7pt;width:2.35pt;height:6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" filled="f" stroked="f">
              <v:textbox style="mso-fit-shape-to-text:t" inset="0,0,0,0">
                <w:txbxContent>
                  <w:p w:rsidR="005B7693" w:rsidRDefault="00F14FC8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F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93" w:rsidRDefault="005B7693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93" w:rsidRDefault="005B769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C8" w:rsidRDefault="00F14FC8">
      <w:r>
        <w:separator/>
      </w:r>
    </w:p>
  </w:footnote>
  <w:footnote w:type="continuationSeparator" w:id="0">
    <w:p w:rsidR="00F14FC8" w:rsidRDefault="00F14FC8">
      <w:r>
        <w:continuationSeparator/>
      </w:r>
    </w:p>
  </w:footnote>
  <w:footnote w:id="1">
    <w:p w:rsidR="005B7693" w:rsidRDefault="00F14FC8">
      <w:pPr>
        <w:pStyle w:val="a4"/>
        <w:shd w:val="clear" w:color="auto" w:fill="auto"/>
        <w:jc w:val="both"/>
      </w:pPr>
      <w:bookmarkStart w:id="16" w:name="bookmark0"/>
      <w:r>
        <w:footnoteRef/>
      </w:r>
      <w:r>
        <w:t xml:space="preserve"> В соответствии с действующим законодательством Республики Беларусь, у лица, ставшего победителем конкурса, по факту получения им приза возникает налоговое обязательство по уплате подоходного налога.</w:t>
      </w:r>
      <w:bookmarkEnd w:id="1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93" w:rsidRDefault="005B769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93" w:rsidRDefault="00F14F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4250055</wp:posOffset>
              </wp:positionH>
              <wp:positionV relativeFrom="page">
                <wp:posOffset>255270</wp:posOffset>
              </wp:positionV>
              <wp:extent cx="77470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693" w:rsidRDefault="00F14FC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34.64999999999998pt;margin-top:20.100000000000001pt;width:6.0999999999999996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8F1"/>
    <w:multiLevelType w:val="multilevel"/>
    <w:tmpl w:val="51EAC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BA6FCA"/>
    <w:multiLevelType w:val="multilevel"/>
    <w:tmpl w:val="C17A128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5319CB"/>
    <w:multiLevelType w:val="multilevel"/>
    <w:tmpl w:val="487AC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7693"/>
    <w:rsid w:val="005B7693"/>
    <w:rsid w:val="00AF2F5A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6" w:lineRule="auto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ind w:left="1580"/>
    </w:pPr>
    <w:rPr>
      <w:rFonts w:ascii="Arial" w:eastAsia="Arial" w:hAnsi="Arial" w:cs="Arial"/>
      <w:sz w:val="12"/>
      <w:szCs w:val="1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9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6" w:lineRule="auto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ind w:left="1580"/>
    </w:pPr>
    <w:rPr>
      <w:rFonts w:ascii="Arial" w:eastAsia="Arial" w:hAnsi="Arial" w:cs="Arial"/>
      <w:sz w:val="12"/>
      <w:szCs w:val="1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9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8845</Characters>
  <Application>Microsoft Office Word</Application>
  <DocSecurity>0</DocSecurity>
  <Lines>73</Lines>
  <Paragraphs>20</Paragraphs>
  <ScaleCrop>false</ScaleCrop>
  <Company>Home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2024-10-23T06:19:00Z</dcterms:created>
  <dcterms:modified xsi:type="dcterms:W3CDTF">2024-10-23T06:20:00Z</dcterms:modified>
</cp:coreProperties>
</file>